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547F" w14:textId="6282513F" w:rsidR="009E21E6" w:rsidRPr="009E21E6" w:rsidRDefault="009E21E6" w:rsidP="009E21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2"/>
          <w:szCs w:val="32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2"/>
          <w:szCs w:val="32"/>
          <w:lang w:eastAsia="ru-RU"/>
          <w14:ligatures w14:val="none"/>
        </w:rPr>
        <w:t xml:space="preserve">Консультация для родителей </w:t>
      </w:r>
      <w:r w:rsidRPr="009E21E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2"/>
          <w:szCs w:val="32"/>
          <w:lang w:eastAsia="ru-RU"/>
          <w14:ligatures w14:val="none"/>
        </w:rPr>
        <w:t>«И</w:t>
      </w:r>
      <w:r w:rsidRPr="009E21E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2"/>
          <w:szCs w:val="32"/>
          <w:lang w:eastAsia="ru-RU"/>
          <w14:ligatures w14:val="none"/>
        </w:rPr>
        <w:t>нтеллектуальные и развивающие игры</w:t>
      </w:r>
      <w:r w:rsidRPr="009E21E6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32"/>
          <w:szCs w:val="32"/>
          <w:lang w:eastAsia="ru-RU"/>
          <w14:ligatures w14:val="none"/>
        </w:rPr>
        <w:t>: вопросы и ответы»</w:t>
      </w:r>
    </w:p>
    <w:p w14:paraId="508C6EBE" w14:textId="304B8AA9" w:rsidR="009E21E6" w:rsidRPr="009E21E6" w:rsidRDefault="009E21E6" w:rsidP="009E21E6">
      <w:pPr>
        <w:spacing w:after="0" w:line="240" w:lineRule="auto"/>
        <w:ind w:firstLine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5CF25F61" wp14:editId="2A05A0D8">
            <wp:simplePos x="0" y="0"/>
            <wp:positionH relativeFrom="column">
              <wp:posOffset>89535</wp:posOffset>
            </wp:positionH>
            <wp:positionV relativeFrom="paragraph">
              <wp:posOffset>-3175</wp:posOffset>
            </wp:positionV>
            <wp:extent cx="2226310" cy="1501775"/>
            <wp:effectExtent l="0" t="0" r="2540" b="3175"/>
            <wp:wrapSquare wrapText="bothSides"/>
            <wp:docPr id="167589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Интеллектуальные и развивающие игры играют важную роль в развитии дошкольников. Они способствуют развитию познавательных способностей, мотивации к обучению, а также социальной адаптации ребенка. Вот несколько часто задаваемых вопросов, на которые мы постараемся ответить.</w:t>
      </w:r>
    </w:p>
    <w:p w14:paraId="5B169EEC" w14:textId="77777777" w:rsid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6814A5D" w14:textId="6BC76265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Какие игры считаются развивающими для дошкольников?</w:t>
      </w:r>
    </w:p>
    <w:p w14:paraId="190E9560" w14:textId="77777777" w:rsidR="009E21E6" w:rsidRPr="009E21E6" w:rsidRDefault="009E21E6" w:rsidP="009E21E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Развивающие игры — это игры, которые способствуют развитию различных навыков у ребенка: когнитивных, социальных, эмоциональных и моторных. К ним можно отнести:</w:t>
      </w:r>
    </w:p>
    <w:p w14:paraId="5F853134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Пазлы — развивают логическое мышление, внимание и усидчивость.</w:t>
      </w:r>
    </w:p>
    <w:p w14:paraId="13BD93FA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Конструкторы — развивают пространственное мышление, творческое и инженерное воображение.</w:t>
      </w:r>
    </w:p>
    <w:p w14:paraId="6AE28980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Кубики и мозаики — способствуют развитию моторики и координации.</w:t>
      </w:r>
    </w:p>
    <w:p w14:paraId="0FC1EFBC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 на внимание и память — такие как "Найди пару" или карточки на запоминание.</w:t>
      </w:r>
    </w:p>
    <w:p w14:paraId="1E16B912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Ролевые игры — развивают воображение и социальные навыки.</w:t>
      </w:r>
    </w:p>
    <w:p w14:paraId="68C69CBC" w14:textId="77777777" w:rsidR="009E21E6" w:rsidRPr="009E21E6" w:rsidRDefault="009E21E6" w:rsidP="009E21E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Книги с заданиями — развивают внимание, логику и воображение, например, книги с лабиринтами, раскраски по номерам.</w:t>
      </w:r>
    </w:p>
    <w:p w14:paraId="2677D727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Как выбрать игры по возрасту?</w:t>
      </w:r>
    </w:p>
    <w:p w14:paraId="5E85BA80" w14:textId="77777777" w:rsidR="009E21E6" w:rsidRPr="009E21E6" w:rsidRDefault="009E21E6" w:rsidP="009E21E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 игр зависит от возраста ребенка. Важно учитывать, что игры должны соответствовать развитию и возможностям малыша, чтобы они не были слишком сложными или слишком легкими.</w:t>
      </w:r>
    </w:p>
    <w:p w14:paraId="4B509757" w14:textId="77777777" w:rsidR="009E21E6" w:rsidRPr="009E21E6" w:rsidRDefault="009E21E6" w:rsidP="009E21E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детей от 3 до 4 лет: Простые пазлы, конструкторы с крупными деталями, развивающие игры на внимание и память (например, игра «</w:t>
      </w:r>
      <w:proofErr w:type="spell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Мемори</w:t>
      </w:r>
      <w:proofErr w:type="spell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 картинками), занятия с кубиками и мозаиками.</w:t>
      </w:r>
    </w:p>
    <w:p w14:paraId="6DCAD273" w14:textId="77777777" w:rsidR="009E21E6" w:rsidRPr="009E21E6" w:rsidRDefault="009E21E6" w:rsidP="009E21E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детей от 4 до 5 лет: Игры с более сложными конструкторами (например, «Лего»), настольные игры с простыми правилами, игры на развитие воображения (ролевые игры, театральные постановки), а также задания на классификацию предметов по цвету, форме и размеру.</w:t>
      </w:r>
    </w:p>
    <w:p w14:paraId="18F86A8F" w14:textId="77777777" w:rsidR="009E21E6" w:rsidRPr="009E21E6" w:rsidRDefault="009E21E6" w:rsidP="009E21E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детей от 5 до 6 лет</w:t>
      </w:r>
      <w:proofErr w:type="gram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Более</w:t>
      </w:r>
      <w:proofErr w:type="gram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сложные головоломки, игры на развитие логического мышления (например, «Шашки», «</w:t>
      </w:r>
      <w:proofErr w:type="spell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Дженга</w:t>
      </w:r>
      <w:proofErr w:type="spell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»), книжки с лабиринтами и заданиями на внимание, настольные игры с учетом правил.</w:t>
      </w:r>
    </w:p>
    <w:p w14:paraId="0D1CAF44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Как играть с ребенком, чтобы это было полезно для его развития?</w:t>
      </w:r>
    </w:p>
    <w:p w14:paraId="207C89D7" w14:textId="77777777" w:rsidR="009E21E6" w:rsidRPr="009E21E6" w:rsidRDefault="009E21E6" w:rsidP="009E21E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Создавайте игровую атмосферу. Играйте с ребенком, но не забывайте, что процесс должен приносить радость. Дайте возможность ребенку проявить свою инициативу.</w:t>
      </w:r>
    </w:p>
    <w:p w14:paraId="64C0B12E" w14:textId="77777777" w:rsidR="009E21E6" w:rsidRPr="009E21E6" w:rsidRDefault="009E21E6" w:rsidP="009E21E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Слушайте ребенка. Важно не только задавать вопросы, но и выслушивать его ответы, даже если они кажутся незначительными. Это помогает развить навыки общения.</w:t>
      </w:r>
    </w:p>
    <w:p w14:paraId="4F5A14C4" w14:textId="77777777" w:rsidR="009E21E6" w:rsidRPr="009E21E6" w:rsidRDefault="009E21E6" w:rsidP="009E21E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Развивайте воображение. Придумывайте вместе сюжеты для ролевых игр или креативные задачи для решения.</w:t>
      </w:r>
    </w:p>
    <w:p w14:paraId="4DDB81FD" w14:textId="77777777" w:rsidR="009E21E6" w:rsidRPr="009E21E6" w:rsidRDefault="009E21E6" w:rsidP="009E21E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Используйте вопросы. Во время игры задавайте вопросы, которые способствуют развитию логического и аналитического мышления, например: "Почему ты выбрал именно этот цвет?", "Что будет, если мы сделаем так?"</w:t>
      </w:r>
    </w:p>
    <w:p w14:paraId="79169821" w14:textId="77777777" w:rsidR="009E21E6" w:rsidRPr="009E21E6" w:rsidRDefault="009E21E6" w:rsidP="009E21E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Обсуждайте результаты игры. После игры обсудите с ребенком, что получилось хорошо, что можно улучшить, что он узнал нового.</w:t>
      </w:r>
    </w:p>
    <w:p w14:paraId="72D7264B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Какие игры развивают логику и внимание?</w:t>
      </w:r>
    </w:p>
    <w:p w14:paraId="42E4F246" w14:textId="77777777" w:rsidR="009E21E6" w:rsidRPr="009E21E6" w:rsidRDefault="009E21E6" w:rsidP="009E21E6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Мемори</w:t>
      </w:r>
      <w:proofErr w:type="spell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(пары) — игра на запоминание картинок, способствует развитию памяти и внимания.</w:t>
      </w:r>
    </w:p>
    <w:p w14:paraId="642F37FA" w14:textId="77777777" w:rsidR="009E21E6" w:rsidRPr="009E21E6" w:rsidRDefault="009E21E6" w:rsidP="009E21E6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Логические задачи и головоломки — такие как кубики с изображениями, которые нужно собрать в правильной последовательности, или пазлы с геометрическими фигурами.</w:t>
      </w:r>
    </w:p>
    <w:p w14:paraId="028355C7" w14:textId="77777777" w:rsidR="009E21E6" w:rsidRPr="009E21E6" w:rsidRDefault="009E21E6" w:rsidP="009E21E6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 с карточками — например, карточки, на которых изображены различные предметы, животные или цифры, которые ребенок должен классифицировать по различным признакам.</w:t>
      </w:r>
    </w:p>
    <w:p w14:paraId="037E729D" w14:textId="77777777" w:rsidR="009E21E6" w:rsidRPr="009E21E6" w:rsidRDefault="009E21E6" w:rsidP="009E21E6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 с правилами — настольные игры, в которых необходимо следовать правилам, например, «Домино» или «Шашки», развивают внимание и логику.</w:t>
      </w:r>
    </w:p>
    <w:p w14:paraId="24FF90CF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Как не перегрузить ребенка развивающими играми?</w:t>
      </w:r>
    </w:p>
    <w:p w14:paraId="7B632044" w14:textId="77777777" w:rsidR="009E21E6" w:rsidRPr="009E21E6" w:rsidRDefault="009E21E6" w:rsidP="009E21E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 помнить, что развивающие игры должны быть только частью досуга ребенка. Излишнее количество умственных нагрузок может привести к усталости, снижению интереса и даже к стрессу. Чтобы избежать перегрузки:</w:t>
      </w:r>
    </w:p>
    <w:p w14:paraId="24D9C1CF" w14:textId="77777777" w:rsidR="009E21E6" w:rsidRPr="009E21E6" w:rsidRDefault="009E21E6" w:rsidP="009E21E6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Чередуйте игры: Интеллектуальные и развивающие игры чередуйте с активными играми, прогулками на свежем воздухе и творческими занятиями.</w:t>
      </w:r>
    </w:p>
    <w:p w14:paraId="50ECF00D" w14:textId="77777777" w:rsidR="009E21E6" w:rsidRPr="009E21E6" w:rsidRDefault="009E21E6" w:rsidP="009E21E6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Играть не более 30-40 минут подряд</w:t>
      </w:r>
      <w:proofErr w:type="gram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Давать</w:t>
      </w:r>
      <w:proofErr w:type="gram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ребенку время для отдыха и восстановления.</w:t>
      </w:r>
    </w:p>
    <w:p w14:paraId="2CC1F200" w14:textId="77777777" w:rsidR="009E21E6" w:rsidRPr="009E21E6" w:rsidRDefault="009E21E6" w:rsidP="009E21E6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Следите за интересом ребенка</w:t>
      </w:r>
      <w:proofErr w:type="gram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Если</w:t>
      </w:r>
      <w:proofErr w:type="gram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 устал или теряет интерес, лучше завершить игру и вернуться к ней в другой раз.</w:t>
      </w:r>
    </w:p>
    <w:p w14:paraId="276DA439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Как развивать творческие способности через игры?</w:t>
      </w:r>
    </w:p>
    <w:p w14:paraId="3441D75B" w14:textId="77777777" w:rsidR="009E21E6" w:rsidRPr="009E21E6" w:rsidRDefault="009E21E6" w:rsidP="009E21E6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Творческие мастер-классы</w:t>
      </w:r>
      <w:proofErr w:type="gram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Проводите</w:t>
      </w:r>
      <w:proofErr w:type="gram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ребенком занятия по рисованию, лепке из пластилина, оригами. Это помогает развивать воображение и мелкую моторику.</w:t>
      </w:r>
    </w:p>
    <w:p w14:paraId="5CEF7DD2" w14:textId="77777777" w:rsidR="009E21E6" w:rsidRPr="009E21E6" w:rsidRDefault="009E21E6" w:rsidP="009E21E6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Ролевые игры</w:t>
      </w:r>
      <w:proofErr w:type="gramStart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Пусть</w:t>
      </w:r>
      <w:proofErr w:type="gramEnd"/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ребенок примеряет на себя разные роли — от врача до учителя. Это способствует развитию социальных и коммуникативных навыков.</w:t>
      </w:r>
    </w:p>
    <w:p w14:paraId="6ABAD13B" w14:textId="77777777" w:rsidR="009E21E6" w:rsidRPr="009E21E6" w:rsidRDefault="009E21E6" w:rsidP="009E21E6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Конструкторы: Создание собственных конструкций из деталей развивает пространственное мышление и воображение.</w:t>
      </w:r>
    </w:p>
    <w:p w14:paraId="1BF9AC83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Какие ошибки чаще всего совершают родители в выборе развивающих игр?</w:t>
      </w:r>
    </w:p>
    <w:p w14:paraId="545BDC87" w14:textId="77777777" w:rsidR="009E21E6" w:rsidRPr="009E21E6" w:rsidRDefault="009E21E6" w:rsidP="009E21E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Слишком сложные игры. Игры, не соответствующие возрасту ребенка, могут вызвать у него разочарование и потерю интереса.</w:t>
      </w:r>
    </w:p>
    <w:p w14:paraId="6328170F" w14:textId="77777777" w:rsidR="009E21E6" w:rsidRPr="009E21E6" w:rsidRDefault="009E21E6" w:rsidP="009E21E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Недооценка важности игры на развитие социальных навыков. Многие игры направлены исключительно на развитие когнитивных способностей, забывая о важности развития коммуникативных и эмоциональных навыков.</w:t>
      </w:r>
    </w:p>
    <w:p w14:paraId="1409897F" w14:textId="77777777" w:rsidR="009E21E6" w:rsidRPr="009E21E6" w:rsidRDefault="009E21E6" w:rsidP="009E21E6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Игнорирование интересов ребенка. Часто родители выбирают игры, которые им самим кажутся развивающими, но не учитывают интересы ребенка. Важно, чтобы ребенок был заинтересован в процессе, иначе он не получит пользы от игры.</w:t>
      </w:r>
    </w:p>
    <w:p w14:paraId="4CEC87F4" w14:textId="77777777" w:rsidR="009E21E6" w:rsidRPr="009E21E6" w:rsidRDefault="009E21E6" w:rsidP="009E21E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Как стимулировать интерес ребенка к развивающим играм?</w:t>
      </w:r>
    </w:p>
    <w:p w14:paraId="29288C09" w14:textId="77777777" w:rsidR="009E21E6" w:rsidRPr="009E21E6" w:rsidRDefault="009E21E6" w:rsidP="009E21E6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Поддерживайте активный интерес. Вы можете предложить ребенку новые, интересные игры и показать, что они могут быть увлекательными.</w:t>
      </w:r>
    </w:p>
    <w:p w14:paraId="1390FA6E" w14:textId="77777777" w:rsidR="009E21E6" w:rsidRPr="009E21E6" w:rsidRDefault="009E21E6" w:rsidP="009E21E6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Создавайте игровую атмосферу. Иногда достаточно просто сделать процесс игры увлекательным, ввести элементы неожиданности, задать вопросы, которые помогут ребенку осмыслить игру глубже.</w:t>
      </w:r>
    </w:p>
    <w:p w14:paraId="3BE41A8A" w14:textId="77777777" w:rsidR="009E21E6" w:rsidRPr="009E21E6" w:rsidRDefault="009E21E6" w:rsidP="009E21E6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Сделайте игры регулярными. Постоянная практика, даже если это короткие занятия, даст положительный эффект.</w:t>
      </w:r>
    </w:p>
    <w:p w14:paraId="38DAEC09" w14:textId="77777777" w:rsidR="009E21E6" w:rsidRDefault="009E21E6" w:rsidP="009E21E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1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Развивающие игры являются основой интеллектуального, творческого и эмоционального развития детей дошкольного возраста. Важно не только подобрать подходящие игры, но и создать для ребенка атмосферу, в которой ему будет интересно и легко развиваться.</w:t>
      </w:r>
    </w:p>
    <w:p w14:paraId="3978A406" w14:textId="77777777" w:rsidR="009E21E6" w:rsidRDefault="009E21E6" w:rsidP="009E21E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BD8575" w14:textId="77777777" w:rsidR="009E21E6" w:rsidRPr="009E21E6" w:rsidRDefault="009E21E6" w:rsidP="009E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260707" w14:textId="53D8CE3B" w:rsidR="004D00D9" w:rsidRDefault="009E21E6" w:rsidP="009E21E6">
      <w:pPr>
        <w:spacing w:after="0" w:line="240" w:lineRule="auto"/>
        <w:ind w:firstLine="567"/>
        <w:jc w:val="center"/>
      </w:pPr>
      <w:r>
        <w:rPr>
          <w:noProof/>
        </w:rPr>
        <w:drawing>
          <wp:inline distT="0" distB="0" distL="0" distR="0" wp14:anchorId="02008AD9" wp14:editId="3DDD975C">
            <wp:extent cx="3966404" cy="3019425"/>
            <wp:effectExtent l="0" t="0" r="0" b="0"/>
            <wp:docPr id="9033549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43" cy="3022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6E582" w14:textId="0CB5803F" w:rsidR="009E21E6" w:rsidRDefault="009E21E6">
      <w:pPr>
        <w:spacing w:after="0" w:line="240" w:lineRule="auto"/>
        <w:ind w:firstLine="567"/>
      </w:pPr>
    </w:p>
    <w:sectPr w:rsidR="009E21E6" w:rsidSect="009E21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475"/>
    <w:multiLevelType w:val="multilevel"/>
    <w:tmpl w:val="555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26645"/>
    <w:multiLevelType w:val="multilevel"/>
    <w:tmpl w:val="728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72874"/>
    <w:multiLevelType w:val="multilevel"/>
    <w:tmpl w:val="50A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33DDB"/>
    <w:multiLevelType w:val="multilevel"/>
    <w:tmpl w:val="9506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25BCC"/>
    <w:multiLevelType w:val="multilevel"/>
    <w:tmpl w:val="BB34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95918"/>
    <w:multiLevelType w:val="multilevel"/>
    <w:tmpl w:val="65D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812F7"/>
    <w:multiLevelType w:val="multilevel"/>
    <w:tmpl w:val="9C8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479DB"/>
    <w:multiLevelType w:val="multilevel"/>
    <w:tmpl w:val="21DE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103272">
    <w:abstractNumId w:val="4"/>
  </w:num>
  <w:num w:numId="2" w16cid:durableId="1696272949">
    <w:abstractNumId w:val="1"/>
  </w:num>
  <w:num w:numId="3" w16cid:durableId="367754104">
    <w:abstractNumId w:val="2"/>
  </w:num>
  <w:num w:numId="4" w16cid:durableId="1521433255">
    <w:abstractNumId w:val="0"/>
  </w:num>
  <w:num w:numId="5" w16cid:durableId="2010255369">
    <w:abstractNumId w:val="3"/>
  </w:num>
  <w:num w:numId="6" w16cid:durableId="512958658">
    <w:abstractNumId w:val="6"/>
  </w:num>
  <w:num w:numId="7" w16cid:durableId="122500565">
    <w:abstractNumId w:val="7"/>
  </w:num>
  <w:num w:numId="8" w16cid:durableId="1457678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D6"/>
    <w:rsid w:val="004D00D9"/>
    <w:rsid w:val="009E21E6"/>
    <w:rsid w:val="00D21335"/>
    <w:rsid w:val="00E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86A4"/>
  <w15:chartTrackingRefBased/>
  <w15:docId w15:val="{02B9EC57-6902-4C4C-B827-921A6B39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2025-01-08T14:15:00Z</dcterms:created>
  <dcterms:modified xsi:type="dcterms:W3CDTF">2025-01-08T14:23:00Z</dcterms:modified>
</cp:coreProperties>
</file>